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283"/>
        <w:gridCol w:w="993"/>
        <w:gridCol w:w="3366"/>
      </w:tblGrid>
      <w:tr w:rsidR="0067156A" w:rsidRPr="00521521" w:rsidTr="00521521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947484</wp:posOffset>
                  </wp:positionV>
                  <wp:extent cx="1875786" cy="1655382"/>
                  <wp:effectExtent l="0" t="0" r="0" b="0"/>
                  <wp:wrapNone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65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4" w:type="dxa"/>
            <w:gridSpan w:val="5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2A1CA0" w:rsidRDefault="00521521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521521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ПРОЕКТУВАННЯ ПІДПРИЄМСТВ ГАЛУЗІ</w:t>
            </w:r>
          </w:p>
        </w:tc>
      </w:tr>
      <w:tr w:rsidR="0067156A" w:rsidRPr="0032608C" w:rsidTr="00521521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521521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521521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4642" w:type="dxa"/>
            <w:gridSpan w:val="3"/>
          </w:tcPr>
          <w:p w:rsidR="00025222" w:rsidRPr="0032608C" w:rsidRDefault="002A1CA0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 Харчові технології</w:t>
            </w:r>
          </w:p>
        </w:tc>
      </w:tr>
      <w:tr w:rsidR="0012514A" w:rsidRPr="0032608C" w:rsidTr="00521521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12514A" w:rsidRPr="0032608C" w:rsidRDefault="0012514A" w:rsidP="00AD302D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366" w:type="dxa"/>
            <w:vAlign w:val="center"/>
          </w:tcPr>
          <w:p w:rsidR="0012514A" w:rsidRPr="0032608C" w:rsidRDefault="004D0F4B" w:rsidP="004D0F4B">
            <w:pPr>
              <w:ind w:lef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Харчові технології та інженерія</w:t>
            </w:r>
          </w:p>
        </w:tc>
      </w:tr>
      <w:tr w:rsidR="00521521" w:rsidRPr="0032608C" w:rsidTr="00521521">
        <w:tc>
          <w:tcPr>
            <w:tcW w:w="2943" w:type="dxa"/>
            <w:vMerge/>
          </w:tcPr>
          <w:p w:rsidR="00521521" w:rsidRPr="0032608C" w:rsidRDefault="00521521" w:rsidP="005215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21521" w:rsidRPr="0032608C" w:rsidRDefault="00521521" w:rsidP="005215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  <w:vAlign w:val="center"/>
          </w:tcPr>
          <w:p w:rsidR="00521521" w:rsidRPr="00064B3D" w:rsidRDefault="00521521" w:rsidP="005215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Ходаков Олексій Леонідович,</w:t>
            </w:r>
          </w:p>
          <w:p w:rsidR="00521521" w:rsidRPr="0032608C" w:rsidRDefault="00521521" w:rsidP="0052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Технології вина та сенсорного аналізу, кандидат технічних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</w:tr>
      <w:tr w:rsidR="00521521" w:rsidRPr="00064B3D" w:rsidTr="00521521">
        <w:tc>
          <w:tcPr>
            <w:tcW w:w="2943" w:type="dxa"/>
            <w:vMerge/>
          </w:tcPr>
          <w:p w:rsidR="00521521" w:rsidRPr="0032608C" w:rsidRDefault="00521521" w:rsidP="005215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1521" w:rsidRPr="0032608C" w:rsidRDefault="00937D49" w:rsidP="005215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521521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642" w:type="dxa"/>
            <w:gridSpan w:val="3"/>
            <w:vAlign w:val="center"/>
          </w:tcPr>
          <w:p w:rsidR="00521521" w:rsidRDefault="00521521" w:rsidP="005215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</w:p>
          <w:p w:rsidR="00521521" w:rsidRPr="00064B3D" w:rsidRDefault="00521521" w:rsidP="0052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96016C">
              <w:t xml:space="preserve"> </w:t>
            </w:r>
            <w:r w:rsidRP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khodakov2008@gmail.com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016C">
              <w:rPr>
                <w:rFonts w:ascii="Times New Roman" w:hAnsi="Times New Roman" w:cs="Times New Roman"/>
                <w:sz w:val="24"/>
                <w:szCs w:val="24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682525576</w:t>
            </w:r>
          </w:p>
        </w:tc>
      </w:tr>
      <w:tr w:rsidR="008C793E" w:rsidRPr="00064B3D" w:rsidTr="00521521">
        <w:tc>
          <w:tcPr>
            <w:tcW w:w="2943" w:type="dxa"/>
            <w:vMerge/>
          </w:tcPr>
          <w:p w:rsidR="008C793E" w:rsidRPr="0032608C" w:rsidRDefault="008C793E" w:rsidP="008C79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C793E" w:rsidRPr="0032608C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  <w:vAlign w:val="center"/>
          </w:tcPr>
          <w:p w:rsidR="00064B3D" w:rsidRPr="00064B3D" w:rsidRDefault="00D52085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0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Ірина Василівна</w:t>
            </w:r>
            <w:r w:rsidR="00064B3D" w:rsidRPr="00064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8C793E" w:rsidRPr="0032608C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Технології вина та сенсорного аналізу, кандидат технічних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</w:p>
        </w:tc>
      </w:tr>
      <w:tr w:rsidR="008C793E" w:rsidRPr="00064B3D" w:rsidTr="00521521">
        <w:tc>
          <w:tcPr>
            <w:tcW w:w="2943" w:type="dxa"/>
            <w:vMerge/>
          </w:tcPr>
          <w:p w:rsidR="008C793E" w:rsidRPr="0032608C" w:rsidRDefault="008C793E" w:rsidP="008C79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C793E" w:rsidRPr="0032608C" w:rsidRDefault="00937D49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064B3D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642" w:type="dxa"/>
            <w:gridSpan w:val="3"/>
            <w:vAlign w:val="center"/>
          </w:tcPr>
          <w:p w:rsidR="00064B3D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</w:p>
          <w:p w:rsidR="00D52085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CE4E0C">
              <w:t xml:space="preserve"> </w:t>
            </w:r>
            <w:hyperlink r:id="rId10" w:history="1">
              <w:r w:rsidR="00D52085" w:rsidRPr="007A5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ivmelnik@ukr.net</w:t>
              </w:r>
            </w:hyperlink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C793E" w:rsidRPr="00064B3D" w:rsidRDefault="00064B3D" w:rsidP="00D520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16C">
              <w:rPr>
                <w:rFonts w:ascii="Times New Roman" w:hAnsi="Times New Roman" w:cs="Times New Roman"/>
                <w:sz w:val="24"/>
                <w:szCs w:val="24"/>
              </w:rPr>
              <w:t>+380</w:t>
            </w:r>
            <w:r w:rsidR="00D5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973052551</w:t>
            </w:r>
          </w:p>
        </w:tc>
      </w:tr>
      <w:tr w:rsidR="00064B3D" w:rsidRPr="004D0F4B" w:rsidTr="00521521">
        <w:tc>
          <w:tcPr>
            <w:tcW w:w="2943" w:type="dxa"/>
            <w:vAlign w:val="center"/>
          </w:tcPr>
          <w:p w:rsidR="00064B3D" w:rsidRPr="0032608C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7194" w:type="dxa"/>
            <w:gridSpan w:val="5"/>
          </w:tcPr>
          <w:p w:rsidR="00064B3D" w:rsidRPr="00064B3D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Pr="00064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ії вина та сенсорного аналізу</w:t>
            </w:r>
          </w:p>
          <w:p w:rsidR="00064B3D" w:rsidRPr="00064B3D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телефони: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48) 712-41-04, (048) 712-41-04,</w:t>
            </w:r>
          </w:p>
          <w:p w:rsidR="00064B3D" w:rsidRPr="0032608C" w:rsidRDefault="00064B3D" w:rsidP="00064B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 kafedratvie@gmail.com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p w:rsidR="00DF35C6" w:rsidRPr="0032608C" w:rsidRDefault="00DF35C6" w:rsidP="00DF35C6">
      <w:pPr>
        <w:pStyle w:val="a6"/>
        <w:ind w:left="1069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96016C">
        <w:tc>
          <w:tcPr>
            <w:tcW w:w="3936" w:type="dxa"/>
          </w:tcPr>
          <w:p w:rsidR="00455A34" w:rsidRPr="0032608C" w:rsidRDefault="00455A34" w:rsidP="00064B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06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Default="00455A34" w:rsidP="00455A34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  <w:r w:rsidR="00DF35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  <w:p w:rsidR="00DF35C6" w:rsidRPr="0032608C" w:rsidRDefault="00DF35C6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35C6" w:rsidRDefault="0096016C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016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 на першому курсі у першому та другому семестрі</w:t>
      </w:r>
    </w:p>
    <w:p w:rsidR="0096016C" w:rsidRPr="0032608C" w:rsidRDefault="0096016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77"/>
        <w:gridCol w:w="992"/>
        <w:gridCol w:w="992"/>
        <w:gridCol w:w="675"/>
        <w:gridCol w:w="1985"/>
      </w:tblGrid>
      <w:tr w:rsidR="003E309B" w:rsidRPr="0032608C" w:rsidTr="003E309B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3E309B" w:rsidRPr="0032608C" w:rsidRDefault="003E309B" w:rsidP="003E30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309B" w:rsidRPr="0032608C" w:rsidRDefault="003E309B" w:rsidP="003E30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1A0" w:rsidRPr="0032608C" w:rsidTr="00E021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0" w:rsidRPr="0032608C" w:rsidRDefault="00E021A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E021A0" w:rsidRPr="0032608C" w:rsidTr="00E021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0" w:rsidRPr="0032608C" w:rsidRDefault="00E021A0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021A0" w:rsidRPr="0032608C" w:rsidTr="00E021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A0" w:rsidRPr="0032608C" w:rsidRDefault="00E021A0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3E75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7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0" w:rsidRPr="0032608C" w:rsidRDefault="00E021A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E309B" w:rsidRPr="0032608C" w:rsidTr="00E021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B" w:rsidRPr="0032608C" w:rsidRDefault="003E30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9B" w:rsidRPr="0032608C" w:rsidRDefault="003E309B" w:rsidP="00E021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2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9B" w:rsidRPr="0032608C" w:rsidRDefault="003E309B" w:rsidP="00E021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E02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</w:tr>
      <w:tr w:rsidR="003E309B" w:rsidRPr="0032608C" w:rsidTr="003E309B">
        <w:tc>
          <w:tcPr>
            <w:tcW w:w="3652" w:type="dxa"/>
            <w:tcBorders>
              <w:top w:val="single" w:sz="4" w:space="0" w:color="auto"/>
            </w:tcBorders>
          </w:tcPr>
          <w:p w:rsidR="003E309B" w:rsidRPr="0032608C" w:rsidRDefault="00937D49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1" w:history="1">
              <w:r w:rsidR="003E309B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3E309B" w:rsidRPr="0032608C" w:rsidRDefault="003E309B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309B" w:rsidRPr="0032608C" w:rsidRDefault="003E309B">
            <w:pPr>
              <w:rPr>
                <w:lang w:val="uk-UA"/>
              </w:rPr>
            </w:pPr>
          </w:p>
        </w:tc>
      </w:tr>
    </w:tbl>
    <w:p w:rsidR="00DF35C6" w:rsidRDefault="00DF35C6" w:rsidP="00B2557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F63EC3" w:rsidRDefault="00710088" w:rsidP="00B2557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DF35C6" w:rsidRPr="0032608C" w:rsidRDefault="00DF35C6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7E5" w:rsidRDefault="008F59AB" w:rsidP="00DF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59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Дисципліна «</w:t>
      </w:r>
      <w:r w:rsidR="00BA0C61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Проектування підприємств галузі</w:t>
      </w:r>
      <w:r w:rsidRPr="008F59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‒ спеціальний курс, який дає можливість отримати необхідні знання </w:t>
      </w:r>
      <w:r w:rsidR="00437E89" w:rsidRPr="00437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області загальних питань проектування підприємств галузі, сучасних напрямків реконструкції і технічного переозброєння існуючих підприємств галузі, організації та методів проектування підприємств, норм технологічного проектування підприємств галузі, вибору і обґрунтування технологічних схем, побудови графіка технологічних процесів, розрахунків площ і компонування основних і допоміжних виробництв , а також підбору і компоновки технологічного обладнання</w:t>
      </w:r>
      <w:r w:rsidRPr="00437E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F59AB" w:rsidRPr="005E2733" w:rsidRDefault="008F59AB" w:rsidP="008F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  <w:sz w:val="30"/>
          <w:szCs w:val="30"/>
          <w:lang w:val="uk-UA"/>
        </w:rPr>
      </w:pPr>
    </w:p>
    <w:p w:rsidR="00C07E72" w:rsidRDefault="00710088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DF35C6" w:rsidRPr="0032608C" w:rsidRDefault="00DF35C6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2733" w:rsidRPr="005E2733" w:rsidRDefault="008F59AB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F59AB">
        <w:rPr>
          <w:rFonts w:ascii="Times New Roman" w:hAnsi="Times New Roman" w:cs="Times New Roman"/>
          <w:color w:val="000000"/>
          <w:sz w:val="23"/>
          <w:szCs w:val="23"/>
          <w:lang w:val="uk-UA"/>
        </w:rPr>
        <w:t>Метою викладання навчальної дисципліни «</w:t>
      </w:r>
      <w:r w:rsidR="00BA0C61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Проектування підприємств галузі</w:t>
      </w:r>
      <w:r w:rsidRPr="008F59A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» є </w:t>
      </w:r>
      <w:r w:rsidR="005E2733"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надання студентам навичок роботи  з проектно-технічною документацією, зміцнення знань, одержаних з технології та обладнання харчової галузі, зв’язування їх з проектуванням приватних виноробних (бродильних) підприємств на основі новітніх досягнень науки і техніки в галузі;  ознайомлення студентів з основами компонування та розрахунків технологічних ліній, машин і апаратів; надання студентам уяви про основи застосування елементів систем автоматизованого проектування і навичок користуванням сучасними методами проектування промислових об’єктів.</w:t>
      </w:r>
    </w:p>
    <w:p w:rsidR="00AD302D" w:rsidRDefault="00AD302D" w:rsidP="005E2733">
      <w:pPr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bookmarkStart w:id="0" w:name="_GoBack"/>
      <w:bookmarkEnd w:id="0"/>
      <w:r w:rsidRPr="005E2733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lastRenderedPageBreak/>
        <w:t>Завдання навчальної дисципліни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: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оволодівання навичками практичного застосування знань з дисципліни Технологія вина та обладнання виноробної галузі;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освоєння основ методологічних та інформаційних аспектів сучасних проектних розробок;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оволодіння методами та принципами проектуванням приватних виноробних (бродильних) підприємств.</w:t>
      </w:r>
    </w:p>
    <w:p w:rsid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 xml:space="preserve">Згідно з вимогами освітньо-професійної програми студенти повинні: 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знати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: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Оптимальні та раціональні технологічні режими роботи устаткування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Основні поняття про проектування промислових підприємств в Україні. Сучасний стан і перспективи будівництва та реконструкції промислових підприємств в Україні і за кордоном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Систему проектних організацій України. Характеристику і класифікацію підприємств бродильної галузі, структуру їх управління.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Основні положення організації проектування. Етапи проектування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Загальні вимоги до вибору та складання принципової та апаратурно-технологічної схем з використанням чинних умовно-графічних зображень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Зміст техніко-економічного обґрунтування (ТЕО) та завдання на проектування. Склад та зміст розділів робочого проекту на будівництво об’єктів виробничого призначення та робочих проектів на технічне пере-оснащення підприємств харчової галузі.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Проблеми, які стоять перед технологіями бродильних виробництв, шляхи їх вирішення в напрямі ресурсо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-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енергозбереження, підвищення якості продукції й зниження її собівартості.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Основні вимоги до складання розділу „Схема генерального плану та транспорт”. Основні рекомендації до вибору будівель.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Норми технологічного проектування бродильної галузі промисловості, їх використання на етапі розрахунків продуктів.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Норми розрахунків виробничої потужності цехів та відділень.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Методику розрахунків продуктів, розрахунків обладнання, витрат і втрат виробництва та інших технологічних характеристик відповідної технології.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Технологічні норми витрат енергоресурсів на заводах бродильних галузей промисловості. Методи розрахунку витрат пари, електроенергії, холоду, води та повітря.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Основи автоматизації виробничих процесів. Контроль виробництва та управління якістю продукції. Заходи щодо охорони праці та довкілля.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Зміст нормативних документів до сировини, напівфабрикатів, товарної продукції і відходів виробництва.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 w:rsidRPr="005E2733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вміти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: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досліджувати технологічні процеси галузі виробництва виноматеріалів, вин або інших продуктів бродіння;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користуватися нормативною, довідково-інформаційною документа-цією при проектуванні виноробних (бродильних) підприємств;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аналізувати схеми технологічних процесів виробництва виноробної (пиво-безалкогольної або іншої) продукції діючих підприємств та обґрунтовувати інженерні рішення відповідно до вимог новітніх технологій;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виконувати підбір та розрахунки обладнання;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виконувати компонування обладнання на поверхах будівлі виноробних (бродильних) підприємств;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оформляти проектну текстову і графічну документацію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здійснювати технологічне проектування з використанням САПР, що забезпечує отримання ефективних проектних розробок, що відповідають вимогам перспективного розвитку галузі.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Орієнтуватися у перспективах розвитку підприємств бродильної га-лузі на Україні та за кордоном.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Застосовувати теоретичні знання по складанню розділів робочого проекту на будівництво об’єктів виробничого призначення та робочих проектів, на технічне переоснащення підприємств харчової галузі, бачити свою роль як фахівця у ефективному їх проведенні.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lastRenderedPageBreak/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Обґрунтувати і правильно розташувати (накреслити) схему генерального плану відповідного підприємства.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Креслити принципові та апаратурно-технологічні схеми бродильних виробництв.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Оцінювати проектні рішення по підбору обладнання підприємств бродильної галузі промисловості.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Використовувати нормативну документацію щодо виробництва виноматеріалів, вин, пива та інших продуктів бродильної промисловості, та оцінки якості харчових продуктів, проводити інформаційний пошук в науко-вій літературі та інших джерелах науково-технічної інформації стосовно від-повідної технології.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Вибирати за техніко-економічними та соціальними показниками кращу прогресивну технологію виробництва цільової продукції підприємств бродильної галузі, очистки стічної води та використання відходів виробництва.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Аналізувати одержані відомості стосовно перебігу технологічних процесів та давати рекомендації щодо їх удосконалення.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Застосовувати інформаційні технології в практичній діяльності для вирішення практичних і розрахункових задач, креслення схем, планів і розрізів.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Виконувати розрахунки продуктів і допоміжних матеріалів, розрахунки та підбір технологічного і допоміжного обладнання, витрат електроенергії, пари, води, повітря, холоду та порівнювати отримані результати з нормативними.</w:t>
      </w:r>
    </w:p>
    <w:p w:rsidR="005E2733" w:rsidRPr="005E2733" w:rsidRDefault="005E2733" w:rsidP="005E2733">
      <w:pPr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Використовувати норми витрат енергоресурсів на заводах бродильної галузі промисловості.</w:t>
      </w:r>
    </w:p>
    <w:p w:rsidR="008F59AB" w:rsidRDefault="005E2733" w:rsidP="005E2733">
      <w:pPr>
        <w:rPr>
          <w:sz w:val="23"/>
          <w:szCs w:val="23"/>
          <w:lang w:val="uk-UA"/>
        </w:rPr>
      </w:pP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5E2733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  <w:t>Застосовувати у проектах чинні вимоги з контролю виробництва та управління якістю продукції, заходи щодо охорони праці та довкілля</w:t>
      </w:r>
      <w:r w:rsidR="008F59AB" w:rsidRPr="008F59AB">
        <w:rPr>
          <w:sz w:val="23"/>
          <w:szCs w:val="23"/>
          <w:lang w:val="uk-UA"/>
        </w:rPr>
        <w:t>.</w:t>
      </w:r>
    </w:p>
    <w:p w:rsidR="008F59AB" w:rsidRDefault="008F59AB" w:rsidP="008F59AB">
      <w:pPr>
        <w:pStyle w:val="Default"/>
        <w:jc w:val="center"/>
        <w:rPr>
          <w:rStyle w:val="a9"/>
          <w:b/>
          <w:lang w:val="uk-UA"/>
        </w:rPr>
      </w:pPr>
    </w:p>
    <w:p w:rsidR="00C07E72" w:rsidRPr="008F59AB" w:rsidRDefault="00937D49" w:rsidP="008F59AB">
      <w:pPr>
        <w:pStyle w:val="Default"/>
        <w:jc w:val="center"/>
        <w:rPr>
          <w:rStyle w:val="a9"/>
          <w:lang w:val="uk-UA"/>
        </w:rPr>
      </w:pPr>
      <w:hyperlink r:id="rId12" w:history="1">
        <w:r w:rsidR="008F59AB">
          <w:rPr>
            <w:rStyle w:val="a9"/>
            <w:b/>
            <w:lang w:val="uk-UA"/>
          </w:rPr>
          <w:t>4. Програмні компетентності та результати навчання за дисципліною</w:t>
        </w:r>
      </w:hyperlink>
    </w:p>
    <w:p w:rsidR="00DF35C6" w:rsidRDefault="00DF35C6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CE4E0C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"https://docs.google.com/document/d/1IKfyIaTPBx7u2uHv10K7XvwOpDDGEkkp/edit"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016C" w:rsidRDefault="00EE5D0F" w:rsidP="00CE3170">
      <w:pPr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CE4E0C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"https://docs.google.com/document/d/1IKfyIaTPBx7u2uHv10K7XvwOpDDGEkkp/edit"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3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A2D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56DE" w:rsidRDefault="006656DE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4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5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6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9231EE">
        <w:rPr>
          <w:rFonts w:ascii="Times New Roman" w:hAnsi="Times New Roman" w:cs="Times New Roman"/>
          <w:sz w:val="24"/>
          <w:szCs w:val="24"/>
          <w:lang w:val="uk-UA"/>
        </w:rPr>
        <w:t>О.Л. Ходаков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DF35C6" w:rsidRDefault="00DF35C6" w:rsidP="00DF35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35C6" w:rsidRPr="0032608C" w:rsidRDefault="00DF35C6" w:rsidP="00DF3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9231EE">
        <w:rPr>
          <w:rFonts w:ascii="Times New Roman" w:hAnsi="Times New Roman" w:cs="Times New Roman"/>
          <w:sz w:val="24"/>
          <w:szCs w:val="24"/>
          <w:lang w:val="uk-UA"/>
        </w:rPr>
        <w:t>І.В. Мельник</w:t>
      </w:r>
    </w:p>
    <w:p w:rsidR="00DF35C6" w:rsidRPr="0032608C" w:rsidRDefault="00DF35C6" w:rsidP="00DF35C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DF35C6" w:rsidRDefault="00DF35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2A1CA0">
        <w:rPr>
          <w:rFonts w:ascii="Times New Roman" w:hAnsi="Times New Roman" w:cs="Times New Roman"/>
          <w:sz w:val="24"/>
          <w:szCs w:val="24"/>
          <w:lang w:val="uk-UA"/>
        </w:rPr>
        <w:t>О.Б. Ткаченко</w:t>
      </w:r>
    </w:p>
    <w:p w:rsidR="00AD60B5" w:rsidRPr="00DF35C6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sectPr w:rsidR="00AD60B5" w:rsidRPr="00DF35C6" w:rsidSect="00DF35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49" w:rsidRDefault="00937D49" w:rsidP="0038389B">
      <w:r>
        <w:separator/>
      </w:r>
    </w:p>
  </w:endnote>
  <w:endnote w:type="continuationSeparator" w:id="0">
    <w:p w:rsidR="00937D49" w:rsidRDefault="00937D49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49" w:rsidRDefault="00937D49" w:rsidP="0038389B">
      <w:r>
        <w:separator/>
      </w:r>
    </w:p>
  </w:footnote>
  <w:footnote w:type="continuationSeparator" w:id="0">
    <w:p w:rsidR="00937D49" w:rsidRDefault="00937D49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4B3D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4E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A07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A0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50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9B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541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37E89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0F4B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21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33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6DE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27E35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6F4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93E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9AB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EE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37D49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16C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B0C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D96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02D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C61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E0C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085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5C6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0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553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BBC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049"/>
  <w15:docId w15:val="{537F3AFA-5481-47D5-B79D-45578ABC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3D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e.onaft.edu.ua/%d1%85%d0%be%d0%b4%d0%b0%d0%ba%d0%be%d0%b2-%d0%be%d0%bb%d0%b5%d0%ba%d1%81%d1%96%d0%b9-%d0%bb%d0%b5%d0%be%d0%bd%d1%96%d0%b4%d0%be%d0%b2%d0%b8%d1%87/" TargetMode="External"/><Relationship Id="rId13" Type="http://schemas.openxmlformats.org/officeDocument/2006/relationships/hyperlink" Target="https://docs.google.com/document/d/1IKfyIaTPBx7u2uHv10K7XvwOpDDGEkkp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IKfyIaTPBx7u2uHv10K7XvwOpDDGEkkp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aft.edu.ua/download/pubinfo/provision-educat-process-03.12.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vie.onaft.edu.ua/grafik-konsultaci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aft.edu.ua/download/pubinfo/Regulat-Academic-Integrity.pdf" TargetMode="External"/><Relationship Id="rId10" Type="http://schemas.openxmlformats.org/officeDocument/2006/relationships/hyperlink" Target="mailto:ivmelnik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ie.onaft.edu.ua/kadrovii_sostav-2/" TargetMode="External"/><Relationship Id="rId14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16</cp:revision>
  <cp:lastPrinted>2020-02-12T08:31:00Z</cp:lastPrinted>
  <dcterms:created xsi:type="dcterms:W3CDTF">2020-11-20T12:06:00Z</dcterms:created>
  <dcterms:modified xsi:type="dcterms:W3CDTF">2021-03-11T08:35:00Z</dcterms:modified>
</cp:coreProperties>
</file>